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8C167F"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VIA驱动使用说明（以魔极客M2 V5 VIA为例）</w:t>
      </w:r>
    </w:p>
    <w:p w14:paraId="7C3C90C3">
      <w:pPr>
        <w:jc w:val="both"/>
        <w:rPr>
          <w:rFonts w:hint="eastAsia"/>
          <w:b/>
          <w:bCs/>
          <w:sz w:val="32"/>
          <w:szCs w:val="40"/>
          <w:lang w:val="en-US" w:eastAsia="zh-CN"/>
        </w:rPr>
      </w:pPr>
    </w:p>
    <w:p w14:paraId="31EF50C0">
      <w:pPr>
        <w:numPr>
          <w:ilvl w:val="0"/>
          <w:numId w:val="1"/>
        </w:numPr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前往魔极客官网：</w:t>
      </w:r>
      <w:r>
        <w:rPr>
          <w:rFonts w:hint="eastAsia"/>
          <w:b/>
          <w:bCs/>
          <w:color w:val="auto"/>
          <w:sz w:val="32"/>
          <w:szCs w:val="40"/>
          <w:u w:val="none"/>
          <w:lang w:val="en-US" w:eastAsia="zh-CN"/>
        </w:rPr>
        <w:t>https://www.monsgeek.cn/download/</w:t>
      </w:r>
    </w:p>
    <w:p w14:paraId="377588A3">
      <w:pPr>
        <w:numPr>
          <w:numId w:val="0"/>
        </w:numPr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下载对应型号JSON文件（以M2 V5 VIA为例），右键点击从链接另存为，保存文件</w:t>
      </w:r>
      <w:bookmarkStart w:id="0" w:name="_GoBack"/>
      <w:bookmarkEnd w:id="0"/>
    </w:p>
    <w:p w14:paraId="72F4544B">
      <w:pPr>
        <w:numPr>
          <w:numId w:val="0"/>
        </w:numPr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7325" cy="4547235"/>
            <wp:effectExtent l="0" t="0" r="3175" b="12065"/>
            <wp:docPr id="1" name="图片 1" descr="1757130737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5713073767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54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2FBB8">
      <w:pPr>
        <w:numPr>
          <w:numId w:val="0"/>
        </w:numPr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3378200" cy="3352800"/>
            <wp:effectExtent l="0" t="0" r="0" b="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782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1A77B">
      <w:pPr>
        <w:numPr>
          <w:ilvl w:val="0"/>
          <w:numId w:val="1"/>
        </w:numPr>
        <w:ind w:left="0" w:leftChars="0" w:firstLine="0" w:firstLineChars="0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打开VIA驱动程序网站：</w:t>
      </w:r>
      <w:r>
        <w:rPr>
          <w:rFonts w:hint="eastAsia"/>
          <w:b/>
          <w:bCs/>
          <w:color w:val="auto"/>
          <w:sz w:val="32"/>
          <w:szCs w:val="40"/>
          <w:u w:val="none"/>
          <w:lang w:val="en-US" w:eastAsia="zh-CN"/>
        </w:rPr>
        <w:t>https://usevia.app/</w:t>
      </w:r>
    </w:p>
    <w:p w14:paraId="27E86E5B">
      <w:pPr>
        <w:numPr>
          <w:numId w:val="0"/>
        </w:numPr>
        <w:ind w:leftChars="0"/>
        <w:rPr>
          <w:rFonts w:hint="eastAsia"/>
          <w:b/>
          <w:bCs/>
          <w:color w:val="auto"/>
          <w:sz w:val="32"/>
          <w:szCs w:val="40"/>
          <w:u w:val="none"/>
          <w:lang w:val="en-US" w:eastAsia="zh-CN"/>
        </w:rPr>
      </w:pPr>
      <w:r>
        <w:rPr>
          <w:rFonts w:hint="eastAsia"/>
          <w:b/>
          <w:bCs/>
          <w:color w:val="auto"/>
          <w:sz w:val="32"/>
          <w:szCs w:val="40"/>
          <w:u w:val="none"/>
          <w:lang w:val="en-US" w:eastAsia="zh-CN"/>
        </w:rPr>
        <w:t>（若无法打开可更换浏览器进行尝试）</w:t>
      </w:r>
    </w:p>
    <w:p w14:paraId="416DDF4F">
      <w:pPr>
        <w:numPr>
          <w:numId w:val="0"/>
        </w:numPr>
        <w:ind w:leftChars="0"/>
        <w:rPr>
          <w:rFonts w:hint="eastAsia"/>
          <w:b/>
          <w:bCs/>
          <w:color w:val="auto"/>
          <w:sz w:val="32"/>
          <w:szCs w:val="40"/>
          <w:u w:val="none"/>
          <w:lang w:val="en-US" w:eastAsia="zh-CN"/>
        </w:rPr>
      </w:pPr>
      <w:r>
        <w:rPr>
          <w:rFonts w:hint="eastAsia"/>
          <w:b/>
          <w:bCs/>
          <w:color w:val="auto"/>
          <w:sz w:val="32"/>
          <w:szCs w:val="40"/>
          <w:u w:val="none"/>
          <w:lang w:val="en-US" w:eastAsia="zh-CN"/>
        </w:rPr>
        <w:drawing>
          <wp:inline distT="0" distB="0" distL="114300" distR="114300">
            <wp:extent cx="5250180" cy="2719705"/>
            <wp:effectExtent l="0" t="0" r="7620" b="1079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3B056">
      <w:pPr>
        <w:numPr>
          <w:ilvl w:val="0"/>
          <w:numId w:val="1"/>
        </w:numPr>
        <w:ind w:left="0" w:leftChars="0" w:firstLine="0" w:firstLine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使用数据线连接键盘，在最上方点击小齿轮（Settings设置），将第一项打开：</w:t>
      </w:r>
    </w:p>
    <w:p w14:paraId="40D0E74E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9865" cy="2085975"/>
            <wp:effectExtent l="0" t="0" r="635" b="952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AE1D7">
      <w:pPr>
        <w:numPr>
          <w:ilvl w:val="0"/>
          <w:numId w:val="1"/>
        </w:numPr>
        <w:ind w:left="0" w:leftChars="0" w:firstLine="0" w:firstLineChars="0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此时页面出现小刷子（Design设计）图标，点击进入小刷子（Design设计）页面，点击Load按钮：</w:t>
      </w:r>
    </w:p>
    <w:p w14:paraId="11BB0E25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71135" cy="2802255"/>
            <wp:effectExtent l="0" t="0" r="12065" b="444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ECE4B">
      <w:pPr>
        <w:numPr>
          <w:ilvl w:val="0"/>
          <w:numId w:val="1"/>
        </w:numPr>
        <w:ind w:left="0" w:leftChars="0" w:firstLine="0" w:firstLineChars="0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找到之前步骤1下载的JSON文件并打开</w:t>
      </w:r>
    </w:p>
    <w:p w14:paraId="08E1C3F3">
      <w:pPr>
        <w:numPr>
          <w:numId w:val="0"/>
        </w:numPr>
        <w:ind w:leftChars="0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1206500" cy="1454150"/>
            <wp:effectExtent l="0" t="0" r="0" b="635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06500" cy="14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F37DE">
      <w:pPr>
        <w:numPr>
          <w:ilvl w:val="0"/>
          <w:numId w:val="1"/>
        </w:numPr>
        <w:ind w:left="0" w:leftChars="0" w:firstLine="0" w:firstLine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在左上角进行连接：</w:t>
      </w:r>
    </w:p>
    <w:p w14:paraId="4A0C592E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9230" cy="2505075"/>
            <wp:effectExtent l="0" t="0" r="1270" b="952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E5E3A">
      <w:pPr>
        <w:numPr>
          <w:ilvl w:val="0"/>
          <w:numId w:val="1"/>
        </w:numPr>
        <w:ind w:left="0" w:leftChars="0" w:firstLine="0" w:firstLineChars="0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也可以选择在第一个图标（Configure配置）手动添加</w:t>
      </w:r>
    </w:p>
    <w:p w14:paraId="18AC1848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50180" cy="2719705"/>
            <wp:effectExtent l="0" t="0" r="7620" b="1079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5D205">
      <w:pPr>
        <w:numPr>
          <w:ilvl w:val="0"/>
          <w:numId w:val="1"/>
        </w:numPr>
        <w:ind w:left="0" w:leftChars="0" w:firstLine="0" w:firstLineChars="0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连接成功后可以开始进入配置页面进行键位设置了：</w:t>
      </w:r>
    </w:p>
    <w:p w14:paraId="5CB1E751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50180" cy="2719705"/>
            <wp:effectExtent l="0" t="0" r="7620" b="1079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D6065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50180" cy="2719705"/>
            <wp:effectExtent l="0" t="0" r="7620" b="1079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DCC41">
      <w:pPr>
        <w:numPr>
          <w:numId w:val="0"/>
        </w:numPr>
        <w:ind w:leftChars="0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（可通过浏览器自带的页面翻译功能进行简单翻译）</w:t>
      </w:r>
    </w:p>
    <w:p w14:paraId="737707C5">
      <w:pPr>
        <w:numPr>
          <w:ilvl w:val="0"/>
          <w:numId w:val="1"/>
        </w:numPr>
        <w:ind w:left="0" w:leftChars="0" w:firstLine="0" w:firstLine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基本功能：</w:t>
      </w:r>
    </w:p>
    <w:p w14:paraId="0087312E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50180" cy="2719705"/>
            <wp:effectExtent l="0" t="0" r="7620" b="10795"/>
            <wp:docPr id="2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D1764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t>开始设置前先进行默认布局保存</w:t>
      </w:r>
      <w:r>
        <w:rPr>
          <w:rFonts w:hint="eastAsia"/>
          <w:b/>
          <w:bCs/>
          <w:sz w:val="32"/>
          <w:szCs w:val="40"/>
          <w:lang w:val="en-US" w:eastAsia="zh-CN"/>
        </w:rPr>
        <w:t>备份，如忘记可使用Fn+~长按5秒恢复键盘默认设置</w:t>
      </w:r>
    </w:p>
    <w:p w14:paraId="38AAC9E8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</w:p>
    <w:p w14:paraId="080B24AB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50180" cy="2719705"/>
            <wp:effectExtent l="0" t="0" r="7620" b="10795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6F70F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回到第一个按键设置页面，在键盘上选择按键会开始闪烁</w:t>
      </w:r>
    </w:p>
    <w:p w14:paraId="579D40CE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50180" cy="2719705"/>
            <wp:effectExtent l="0" t="0" r="7620" b="10795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742CA">
      <w:pPr>
        <w:numPr>
          <w:numId w:val="0"/>
        </w:numPr>
        <w:ind w:leftChars="0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在下方选择想要更改的按键和功能</w:t>
      </w:r>
    </w:p>
    <w:p w14:paraId="3417D6A7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50180" cy="2719705"/>
            <wp:effectExtent l="0" t="0" r="7620" b="10795"/>
            <wp:docPr id="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7E32D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可根据自己的需求进行选择设置</w:t>
      </w:r>
    </w:p>
    <w:p w14:paraId="78F6D025">
      <w:pPr>
        <w:numPr>
          <w:ilvl w:val="0"/>
          <w:numId w:val="1"/>
        </w:numPr>
        <w:ind w:left="0" w:leftChars="0" w:firstLine="0" w:firstLine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宏录制：</w:t>
      </w:r>
    </w:p>
    <w:p w14:paraId="7BF6AF79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50180" cy="2719705"/>
            <wp:effectExtent l="0" t="0" r="7620" b="1079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3CECF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6690" cy="2962910"/>
            <wp:effectExtent l="0" t="0" r="3810" b="889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12AC5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</w:p>
    <w:p w14:paraId="73618BAD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更多功能与用法可自行探索</w:t>
      </w:r>
    </w:p>
    <w:p w14:paraId="45519503">
      <w:pPr>
        <w:numPr>
          <w:numId w:val="0"/>
        </w:numPr>
        <w:ind w:leftChars="0"/>
        <w:rPr>
          <w:rFonts w:hint="default"/>
          <w:b/>
          <w:bCs/>
          <w:sz w:val="32"/>
          <w:szCs w:val="4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4CDCA91"/>
    <w:multiLevelType w:val="singleLevel"/>
    <w:tmpl w:val="14CDCA91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06C0FC2"/>
    <w:rsid w:val="306C0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52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2025-09-06T03:43:00Z</dcterms:created>
  <dc:creator>鲍文博</dc:creator>
  <cp:lastModifiedBy>鲍文博</cp:lastModifiedBy>
  <dcterms:modified xsi:type="dcterms:W3CDTF">2025-09-06T04:36:05Z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2ED0FD3CC2C247E89B632EBD653D1FE4_11</vt:lpwstr>
  </property>
  <property fmtid="{D5CDD505-2E9C-101B-9397-08002B2CF9AE}" pid="4" name="KSOTemplateDocerSaveRecord">
    <vt:lpwstr>eyJoZGlkIjoiODFmYTkzMjIxZGI5ZWJmNTg4MjU4MWMxZTVjNmJhOWQiLCJ1c2VySWQiOiI2Nzg2MjE0ODMifQ==</vt:lpwstr>
  </property>
</Properties>
</file>